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898" w:rsidRPr="002B63A7" w:rsidRDefault="00965898" w:rsidP="00E612F5">
      <w:pPr>
        <w:jc w:val="center"/>
        <w:rPr>
          <w:rFonts w:ascii="Rockwell" w:hAnsi="Rockwell"/>
          <w:szCs w:val="22"/>
        </w:rPr>
      </w:pPr>
      <w:r w:rsidRPr="002B63A7">
        <w:rPr>
          <w:rFonts w:ascii="Rockwell" w:hAnsi="Rockwell"/>
          <w:szCs w:val="22"/>
        </w:rPr>
        <w:t>Employee Information Checklist</w:t>
      </w:r>
    </w:p>
    <w:p w:rsidR="00965898" w:rsidRPr="002B63A7" w:rsidRDefault="00965898" w:rsidP="00E612F5">
      <w:pPr>
        <w:jc w:val="center"/>
        <w:rPr>
          <w:rFonts w:ascii="Rockwell" w:hAnsi="Rockwell"/>
          <w:szCs w:val="22"/>
        </w:rPr>
      </w:pPr>
      <w:r w:rsidRPr="002B63A7">
        <w:rPr>
          <w:rFonts w:ascii="Rockwell" w:hAnsi="Rockwell"/>
          <w:szCs w:val="22"/>
        </w:rPr>
        <w:t>Ontario Central - East Division</w:t>
      </w:r>
    </w:p>
    <w:p w:rsidR="00EA735D" w:rsidRPr="002B63A7" w:rsidRDefault="007B79B3" w:rsidP="00E612F5">
      <w:pPr>
        <w:jc w:val="center"/>
        <w:rPr>
          <w:rFonts w:ascii="Rockwell" w:hAnsi="Rockwell"/>
          <w:szCs w:val="22"/>
        </w:rPr>
      </w:pPr>
      <w:r>
        <w:rPr>
          <w:rFonts w:ascii="Rockwell" w:hAnsi="Rockwell"/>
          <w:szCs w:val="22"/>
        </w:rPr>
        <w:t>2016</w:t>
      </w:r>
      <w:bookmarkStart w:id="0" w:name="_GoBack"/>
      <w:bookmarkEnd w:id="0"/>
      <w:r w:rsidR="002B63A7" w:rsidRPr="002B63A7">
        <w:rPr>
          <w:rFonts w:ascii="Rockwell" w:hAnsi="Rockwell"/>
          <w:szCs w:val="22"/>
        </w:rPr>
        <w:t xml:space="preserve"> Christmas Kettle Campaign</w:t>
      </w:r>
    </w:p>
    <w:p w:rsidR="00640F4E" w:rsidRPr="00F820EC" w:rsidRDefault="00640F4E" w:rsidP="00E612F5">
      <w:pPr>
        <w:jc w:val="center"/>
        <w:rPr>
          <w:rFonts w:ascii="Rockwell" w:hAnsi="Rockwell"/>
          <w:szCs w:val="22"/>
        </w:rPr>
      </w:pPr>
    </w:p>
    <w:p w:rsidR="00965898" w:rsidRPr="0070109D" w:rsidRDefault="00965898" w:rsidP="00E612F5">
      <w:pPr>
        <w:jc w:val="both"/>
        <w:rPr>
          <w:rFonts w:ascii="Rockwell" w:hAnsi="Rockwell"/>
          <w:szCs w:val="22"/>
          <w:u w:val="single"/>
        </w:rPr>
      </w:pPr>
      <w:r w:rsidRPr="0070109D">
        <w:rPr>
          <w:rFonts w:ascii="Rockwell" w:hAnsi="Rockwell"/>
          <w:szCs w:val="22"/>
        </w:rPr>
        <w:t>Employee</w:t>
      </w:r>
      <w:r w:rsidR="002B63A7">
        <w:rPr>
          <w:rFonts w:ascii="Rockwell" w:hAnsi="Rockwell"/>
          <w:szCs w:val="22"/>
        </w:rPr>
        <w:t xml:space="preserve"> Name</w:t>
      </w:r>
      <w:r w:rsidRPr="0070109D">
        <w:rPr>
          <w:rFonts w:ascii="Rockwell" w:hAnsi="Rockwell"/>
          <w:szCs w:val="22"/>
        </w:rPr>
        <w:t xml:space="preserve">:  </w:t>
      </w:r>
      <w:r w:rsidRPr="0070109D">
        <w:rPr>
          <w:rFonts w:ascii="Rockwell" w:hAnsi="Rockwell"/>
          <w:szCs w:val="22"/>
          <w:u w:val="single"/>
        </w:rPr>
        <w:tab/>
      </w:r>
      <w:r w:rsidRPr="0070109D">
        <w:rPr>
          <w:rFonts w:ascii="Rockwell" w:hAnsi="Rockwell"/>
          <w:szCs w:val="22"/>
          <w:u w:val="single"/>
        </w:rPr>
        <w:tab/>
      </w:r>
      <w:r w:rsidRPr="0070109D">
        <w:rPr>
          <w:rFonts w:ascii="Rockwell" w:hAnsi="Rockwell"/>
          <w:szCs w:val="22"/>
          <w:u w:val="single"/>
        </w:rPr>
        <w:tab/>
      </w:r>
      <w:r w:rsidRPr="0070109D">
        <w:rPr>
          <w:rFonts w:ascii="Rockwell" w:hAnsi="Rockwell"/>
          <w:szCs w:val="22"/>
          <w:u w:val="single"/>
        </w:rPr>
        <w:tab/>
      </w:r>
      <w:r w:rsidRPr="0070109D">
        <w:rPr>
          <w:rFonts w:ascii="Rockwell" w:hAnsi="Rockwell"/>
          <w:szCs w:val="22"/>
        </w:rPr>
        <w:tab/>
        <w:t xml:space="preserve">Date:  </w:t>
      </w:r>
      <w:r w:rsidRPr="0070109D">
        <w:rPr>
          <w:rFonts w:ascii="Rockwell" w:hAnsi="Rockwell"/>
          <w:szCs w:val="22"/>
          <w:u w:val="single"/>
        </w:rPr>
        <w:tab/>
      </w:r>
      <w:r w:rsidRPr="0070109D">
        <w:rPr>
          <w:rFonts w:ascii="Rockwell" w:hAnsi="Rockwell"/>
          <w:szCs w:val="22"/>
          <w:u w:val="single"/>
        </w:rPr>
        <w:tab/>
      </w:r>
      <w:r w:rsidRPr="0070109D">
        <w:rPr>
          <w:rFonts w:ascii="Rockwell" w:hAnsi="Rockwell"/>
          <w:szCs w:val="22"/>
          <w:u w:val="single"/>
        </w:rPr>
        <w:tab/>
      </w:r>
      <w:r w:rsidRPr="0070109D">
        <w:rPr>
          <w:rFonts w:ascii="Rockwell" w:hAnsi="Rockwell"/>
          <w:szCs w:val="22"/>
          <w:u w:val="single"/>
        </w:rPr>
        <w:tab/>
      </w:r>
      <w:r w:rsidRPr="0070109D">
        <w:rPr>
          <w:rFonts w:ascii="Rockwell" w:hAnsi="Rockwell"/>
          <w:szCs w:val="22"/>
          <w:u w:val="single"/>
        </w:rPr>
        <w:tab/>
      </w:r>
      <w:r w:rsidRPr="0070109D">
        <w:rPr>
          <w:rFonts w:ascii="Rockwell" w:hAnsi="Rockwell"/>
          <w:szCs w:val="22"/>
          <w:u w:val="single"/>
        </w:rPr>
        <w:tab/>
      </w:r>
    </w:p>
    <w:p w:rsidR="00965898" w:rsidRPr="0070109D" w:rsidRDefault="00965898" w:rsidP="00E612F5">
      <w:pPr>
        <w:jc w:val="both"/>
        <w:rPr>
          <w:rFonts w:ascii="Rockwell" w:hAnsi="Rockwell"/>
          <w:szCs w:val="22"/>
          <w:u w:val="single"/>
        </w:rPr>
      </w:pPr>
    </w:p>
    <w:p w:rsidR="00965898" w:rsidRPr="0070109D" w:rsidRDefault="00965898" w:rsidP="00E612F5">
      <w:pPr>
        <w:jc w:val="both"/>
        <w:rPr>
          <w:rFonts w:ascii="Rockwell" w:hAnsi="Rockwell"/>
          <w:szCs w:val="22"/>
          <w:u w:val="single"/>
        </w:rPr>
      </w:pPr>
      <w:r w:rsidRPr="0070109D">
        <w:rPr>
          <w:rFonts w:ascii="Rockwell" w:hAnsi="Rockwell"/>
          <w:szCs w:val="22"/>
        </w:rPr>
        <w:t xml:space="preserve">Position:  </w:t>
      </w:r>
      <w:r w:rsidRPr="0070109D">
        <w:rPr>
          <w:rFonts w:ascii="Rockwell" w:hAnsi="Rockwell"/>
          <w:szCs w:val="22"/>
          <w:u w:val="single"/>
        </w:rPr>
        <w:tab/>
      </w:r>
      <w:r w:rsidRPr="0070109D">
        <w:rPr>
          <w:rFonts w:ascii="Rockwell" w:hAnsi="Rockwell"/>
          <w:szCs w:val="22"/>
          <w:u w:val="single"/>
        </w:rPr>
        <w:tab/>
      </w:r>
      <w:r w:rsidRPr="0070109D">
        <w:rPr>
          <w:rFonts w:ascii="Rockwell" w:hAnsi="Rockwell"/>
          <w:szCs w:val="22"/>
          <w:u w:val="single"/>
        </w:rPr>
        <w:tab/>
      </w:r>
      <w:r w:rsidRPr="0070109D">
        <w:rPr>
          <w:rFonts w:ascii="Rockwell" w:hAnsi="Rockwell"/>
          <w:szCs w:val="22"/>
          <w:u w:val="single"/>
        </w:rPr>
        <w:tab/>
      </w:r>
      <w:r w:rsidRPr="0070109D">
        <w:rPr>
          <w:rFonts w:ascii="Rockwell" w:hAnsi="Rockwell"/>
          <w:szCs w:val="22"/>
          <w:u w:val="single"/>
        </w:rPr>
        <w:tab/>
      </w:r>
      <w:r w:rsidRPr="0070109D">
        <w:rPr>
          <w:rFonts w:ascii="Rockwell" w:hAnsi="Rockwell"/>
          <w:szCs w:val="22"/>
        </w:rPr>
        <w:tab/>
      </w:r>
      <w:proofErr w:type="spellStart"/>
      <w:r w:rsidRPr="0070109D">
        <w:rPr>
          <w:rFonts w:ascii="Rockwell" w:hAnsi="Rockwell"/>
          <w:szCs w:val="22"/>
        </w:rPr>
        <w:t>Orientator</w:t>
      </w:r>
      <w:proofErr w:type="spellEnd"/>
      <w:r w:rsidRPr="0070109D">
        <w:rPr>
          <w:rFonts w:ascii="Rockwell" w:hAnsi="Rockwell"/>
          <w:szCs w:val="22"/>
        </w:rPr>
        <w:t xml:space="preserve">:  </w:t>
      </w:r>
      <w:r w:rsidRPr="0070109D">
        <w:rPr>
          <w:rFonts w:ascii="Rockwell" w:hAnsi="Rockwell"/>
          <w:szCs w:val="22"/>
          <w:u w:val="single"/>
        </w:rPr>
        <w:tab/>
      </w:r>
      <w:r w:rsidRPr="0070109D">
        <w:rPr>
          <w:rFonts w:ascii="Rockwell" w:hAnsi="Rockwell"/>
          <w:szCs w:val="22"/>
          <w:u w:val="single"/>
        </w:rPr>
        <w:tab/>
      </w:r>
      <w:r w:rsidRPr="0070109D">
        <w:rPr>
          <w:rFonts w:ascii="Rockwell" w:hAnsi="Rockwell"/>
          <w:szCs w:val="22"/>
          <w:u w:val="single"/>
        </w:rPr>
        <w:tab/>
      </w:r>
      <w:r w:rsidRPr="0070109D">
        <w:rPr>
          <w:rFonts w:ascii="Rockwell" w:hAnsi="Rockwell"/>
          <w:szCs w:val="22"/>
          <w:u w:val="single"/>
        </w:rPr>
        <w:tab/>
      </w:r>
      <w:r w:rsidRPr="0070109D">
        <w:rPr>
          <w:rFonts w:ascii="Rockwell" w:hAnsi="Rockwell"/>
          <w:szCs w:val="22"/>
          <w:u w:val="single"/>
        </w:rPr>
        <w:tab/>
      </w:r>
    </w:p>
    <w:p w:rsidR="00965898" w:rsidRPr="0070109D" w:rsidRDefault="00965898" w:rsidP="00E612F5">
      <w:pPr>
        <w:jc w:val="both"/>
        <w:rPr>
          <w:rFonts w:ascii="Rockwell" w:hAnsi="Rockwell"/>
          <w:b/>
          <w:szCs w:val="22"/>
        </w:rPr>
      </w:pPr>
    </w:p>
    <w:p w:rsidR="00965898" w:rsidRPr="001B640E" w:rsidRDefault="00965898" w:rsidP="00E612F5">
      <w:pPr>
        <w:jc w:val="center"/>
        <w:rPr>
          <w:rFonts w:ascii="Rockwell" w:hAnsi="Rockwell"/>
          <w:b/>
          <w:sz w:val="24"/>
          <w:szCs w:val="22"/>
        </w:rPr>
      </w:pPr>
      <w:r w:rsidRPr="001B640E">
        <w:rPr>
          <w:rFonts w:ascii="Rockwell" w:hAnsi="Rockwell"/>
          <w:b/>
          <w:sz w:val="24"/>
          <w:szCs w:val="22"/>
        </w:rPr>
        <w:t xml:space="preserve">Welcome to </w:t>
      </w:r>
      <w:proofErr w:type="gramStart"/>
      <w:r w:rsidRPr="001B640E">
        <w:rPr>
          <w:rFonts w:ascii="Rockwell" w:hAnsi="Rockwell"/>
          <w:b/>
          <w:sz w:val="24"/>
          <w:szCs w:val="22"/>
        </w:rPr>
        <w:t>The</w:t>
      </w:r>
      <w:proofErr w:type="gramEnd"/>
      <w:r w:rsidRPr="001B640E">
        <w:rPr>
          <w:rFonts w:ascii="Rockwell" w:hAnsi="Rockwell"/>
          <w:b/>
          <w:sz w:val="24"/>
          <w:szCs w:val="22"/>
        </w:rPr>
        <w:t xml:space="preserve"> Salvation Army Ontario Central East D</w:t>
      </w:r>
      <w:r w:rsidR="002B63A7" w:rsidRPr="001B640E">
        <w:rPr>
          <w:rFonts w:ascii="Rockwell" w:hAnsi="Rockwell"/>
          <w:b/>
          <w:sz w:val="24"/>
          <w:szCs w:val="22"/>
        </w:rPr>
        <w:t>ivision</w:t>
      </w:r>
    </w:p>
    <w:p w:rsidR="00965898" w:rsidRPr="0070109D" w:rsidRDefault="00965898" w:rsidP="00E612F5">
      <w:pPr>
        <w:jc w:val="center"/>
        <w:rPr>
          <w:rFonts w:ascii="Rockwell" w:hAnsi="Rockwell"/>
          <w:b/>
          <w:szCs w:val="22"/>
        </w:rPr>
      </w:pPr>
    </w:p>
    <w:p w:rsidR="00965898" w:rsidRDefault="00965898" w:rsidP="00E612F5">
      <w:pPr>
        <w:jc w:val="center"/>
        <w:rPr>
          <w:rFonts w:ascii="Rockwell" w:hAnsi="Rockwell"/>
          <w:b/>
          <w:szCs w:val="22"/>
        </w:rPr>
      </w:pPr>
      <w:r w:rsidRPr="0070109D">
        <w:rPr>
          <w:rFonts w:ascii="Rockwell" w:hAnsi="Rockwell"/>
          <w:b/>
          <w:szCs w:val="22"/>
        </w:rPr>
        <w:t>Policies, Procedures and Practices</w:t>
      </w:r>
    </w:p>
    <w:p w:rsidR="000F7991" w:rsidRPr="001B640E" w:rsidRDefault="000F7991" w:rsidP="000F7991">
      <w:pPr>
        <w:jc w:val="center"/>
        <w:rPr>
          <w:rFonts w:ascii="Rockwell" w:hAnsi="Rockwell"/>
        </w:rPr>
      </w:pPr>
      <w:r w:rsidRPr="001B640E">
        <w:rPr>
          <w:rFonts w:ascii="Rockwell" w:hAnsi="Rockwell"/>
        </w:rPr>
        <w:t>(</w:t>
      </w:r>
      <w:proofErr w:type="gramStart"/>
      <w:r w:rsidRPr="001B640E">
        <w:rPr>
          <w:rFonts w:ascii="Rockwell" w:hAnsi="Rockwell"/>
        </w:rPr>
        <w:t>check</w:t>
      </w:r>
      <w:proofErr w:type="gramEnd"/>
      <w:r w:rsidRPr="001B640E">
        <w:rPr>
          <w:rFonts w:ascii="Rockwell" w:hAnsi="Rockwell"/>
        </w:rPr>
        <w:t xml:space="preserve"> off topics as they are discussed with / presented to employee)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790"/>
      </w:tblGrid>
      <w:tr w:rsidR="002B63A7" w:rsidRPr="0070109D" w:rsidTr="00EA735D">
        <w:tc>
          <w:tcPr>
            <w:tcW w:w="4820" w:type="dxa"/>
            <w:shd w:val="clear" w:color="auto" w:fill="auto"/>
          </w:tcPr>
          <w:p w:rsidR="002B63A7" w:rsidRPr="0070109D" w:rsidRDefault="002B63A7" w:rsidP="00E612F5">
            <w:pPr>
              <w:numPr>
                <w:ilvl w:val="0"/>
                <w:numId w:val="3"/>
              </w:numPr>
              <w:rPr>
                <w:rFonts w:ascii="Rockwell" w:hAnsi="Rockwell"/>
                <w:szCs w:val="22"/>
              </w:rPr>
            </w:pPr>
            <w:r w:rsidRPr="0070109D">
              <w:rPr>
                <w:rFonts w:ascii="Rockwell" w:hAnsi="Rockwell"/>
                <w:szCs w:val="22"/>
              </w:rPr>
              <w:t>Workplace Harassment, Discrimination and Violence Prevention Policy</w:t>
            </w:r>
          </w:p>
        </w:tc>
        <w:tc>
          <w:tcPr>
            <w:tcW w:w="4790" w:type="dxa"/>
            <w:shd w:val="clear" w:color="auto" w:fill="auto"/>
          </w:tcPr>
          <w:p w:rsidR="002B63A7" w:rsidRPr="002B63A7" w:rsidRDefault="002B63A7" w:rsidP="002B63A7">
            <w:pPr>
              <w:pStyle w:val="ListParagraph"/>
              <w:numPr>
                <w:ilvl w:val="0"/>
                <w:numId w:val="3"/>
              </w:numPr>
              <w:rPr>
                <w:rFonts w:ascii="Rockwell" w:hAnsi="Rockwell"/>
                <w:szCs w:val="22"/>
              </w:rPr>
            </w:pPr>
            <w:r w:rsidRPr="002B63A7">
              <w:rPr>
                <w:rFonts w:ascii="Rockwell" w:hAnsi="Rockwell"/>
                <w:szCs w:val="22"/>
              </w:rPr>
              <w:t>Code of Conduct Policy</w:t>
            </w:r>
          </w:p>
        </w:tc>
      </w:tr>
      <w:tr w:rsidR="002B63A7" w:rsidRPr="0070109D" w:rsidTr="00EA735D">
        <w:trPr>
          <w:trHeight w:val="315"/>
        </w:trPr>
        <w:tc>
          <w:tcPr>
            <w:tcW w:w="4820" w:type="dxa"/>
            <w:shd w:val="clear" w:color="auto" w:fill="auto"/>
          </w:tcPr>
          <w:p w:rsidR="002B63A7" w:rsidRPr="0070109D" w:rsidRDefault="002B63A7" w:rsidP="000F036D">
            <w:pPr>
              <w:numPr>
                <w:ilvl w:val="0"/>
                <w:numId w:val="3"/>
              </w:numPr>
              <w:spacing w:after="100" w:afterAutospacing="1"/>
              <w:ind w:left="357" w:hanging="357"/>
              <w:rPr>
                <w:rFonts w:ascii="Rockwell" w:hAnsi="Rockwell"/>
                <w:szCs w:val="22"/>
              </w:rPr>
            </w:pPr>
            <w:r w:rsidRPr="0070109D">
              <w:rPr>
                <w:rFonts w:ascii="Rockwell" w:hAnsi="Rockwell"/>
                <w:szCs w:val="22"/>
                <w:lang w:eastAsia="en-CA"/>
              </w:rPr>
              <w:t>Territorial Abuse Policy</w:t>
            </w:r>
          </w:p>
        </w:tc>
        <w:tc>
          <w:tcPr>
            <w:tcW w:w="4790" w:type="dxa"/>
            <w:shd w:val="clear" w:color="auto" w:fill="auto"/>
          </w:tcPr>
          <w:p w:rsidR="002B63A7" w:rsidRPr="0070109D" w:rsidRDefault="002B63A7" w:rsidP="00E612F5">
            <w:pPr>
              <w:numPr>
                <w:ilvl w:val="0"/>
                <w:numId w:val="3"/>
              </w:numPr>
              <w:rPr>
                <w:rFonts w:ascii="Rockwell" w:hAnsi="Rockwell"/>
                <w:szCs w:val="22"/>
              </w:rPr>
            </w:pPr>
            <w:r>
              <w:rPr>
                <w:rFonts w:ascii="Rockwell" w:hAnsi="Rockwell"/>
                <w:szCs w:val="22"/>
              </w:rPr>
              <w:t>Hours of Work</w:t>
            </w:r>
            <w:r w:rsidR="00C73FFA">
              <w:rPr>
                <w:rFonts w:ascii="Rockwell" w:hAnsi="Rockwell"/>
                <w:szCs w:val="22"/>
              </w:rPr>
              <w:t>/Shift Schedules</w:t>
            </w:r>
          </w:p>
        </w:tc>
      </w:tr>
      <w:tr w:rsidR="002B63A7" w:rsidRPr="0070109D" w:rsidTr="00EA735D">
        <w:tc>
          <w:tcPr>
            <w:tcW w:w="4820" w:type="dxa"/>
            <w:shd w:val="clear" w:color="auto" w:fill="auto"/>
          </w:tcPr>
          <w:p w:rsidR="002B63A7" w:rsidRPr="0070109D" w:rsidRDefault="002B63A7" w:rsidP="00E612F5">
            <w:pPr>
              <w:numPr>
                <w:ilvl w:val="0"/>
                <w:numId w:val="3"/>
              </w:numPr>
              <w:rPr>
                <w:rFonts w:ascii="Rockwell" w:hAnsi="Rockwell"/>
                <w:szCs w:val="22"/>
              </w:rPr>
            </w:pPr>
            <w:r w:rsidRPr="0070109D">
              <w:rPr>
                <w:rFonts w:ascii="Rockwell" w:hAnsi="Rockwell"/>
                <w:szCs w:val="22"/>
              </w:rPr>
              <w:t>Confidentiality Statement –</w:t>
            </w:r>
            <w:r>
              <w:rPr>
                <w:rFonts w:ascii="Rockwell" w:hAnsi="Rockwell"/>
                <w:sz w:val="20"/>
              </w:rPr>
              <w:t xml:space="preserve"> to be signed by employee and placed on personnel file</w:t>
            </w:r>
          </w:p>
        </w:tc>
        <w:tc>
          <w:tcPr>
            <w:tcW w:w="4790" w:type="dxa"/>
            <w:shd w:val="clear" w:color="auto" w:fill="auto"/>
          </w:tcPr>
          <w:p w:rsidR="002B63A7" w:rsidRPr="0070109D" w:rsidRDefault="006C5ABE" w:rsidP="006C5ABE">
            <w:pPr>
              <w:numPr>
                <w:ilvl w:val="0"/>
                <w:numId w:val="3"/>
              </w:numPr>
              <w:rPr>
                <w:rFonts w:ascii="Rockwell" w:hAnsi="Rockwell"/>
                <w:szCs w:val="22"/>
              </w:rPr>
            </w:pPr>
            <w:r>
              <w:rPr>
                <w:rFonts w:ascii="Rockwell" w:hAnsi="Rockwell"/>
                <w:szCs w:val="22"/>
              </w:rPr>
              <w:t>Smoking and the Workplace</w:t>
            </w:r>
          </w:p>
        </w:tc>
      </w:tr>
      <w:tr w:rsidR="009C537D" w:rsidRPr="0070109D" w:rsidTr="00EA735D">
        <w:tc>
          <w:tcPr>
            <w:tcW w:w="4820" w:type="dxa"/>
            <w:shd w:val="clear" w:color="auto" w:fill="auto"/>
          </w:tcPr>
          <w:p w:rsidR="009C537D" w:rsidRDefault="009C537D" w:rsidP="00E612F5">
            <w:pPr>
              <w:numPr>
                <w:ilvl w:val="0"/>
                <w:numId w:val="3"/>
              </w:numPr>
              <w:rPr>
                <w:rFonts w:ascii="Rockwell" w:hAnsi="Rockwell"/>
                <w:szCs w:val="22"/>
              </w:rPr>
            </w:pPr>
            <w:r>
              <w:rPr>
                <w:rFonts w:ascii="Rockwell" w:hAnsi="Rockwell"/>
                <w:szCs w:val="22"/>
              </w:rPr>
              <w:t xml:space="preserve">  </w:t>
            </w:r>
          </w:p>
          <w:p w:rsidR="009C537D" w:rsidRPr="0070109D" w:rsidRDefault="009C537D" w:rsidP="009C537D">
            <w:pPr>
              <w:ind w:left="360"/>
              <w:rPr>
                <w:rFonts w:ascii="Rockwell" w:hAnsi="Rockwell"/>
                <w:szCs w:val="22"/>
              </w:rPr>
            </w:pPr>
          </w:p>
        </w:tc>
        <w:tc>
          <w:tcPr>
            <w:tcW w:w="4790" w:type="dxa"/>
            <w:shd w:val="clear" w:color="auto" w:fill="auto"/>
          </w:tcPr>
          <w:p w:rsidR="009C537D" w:rsidRDefault="009C537D" w:rsidP="004564E2">
            <w:pPr>
              <w:numPr>
                <w:ilvl w:val="0"/>
                <w:numId w:val="3"/>
              </w:numPr>
              <w:rPr>
                <w:rFonts w:ascii="Rockwell" w:hAnsi="Rockwell"/>
                <w:szCs w:val="22"/>
              </w:rPr>
            </w:pPr>
          </w:p>
        </w:tc>
      </w:tr>
    </w:tbl>
    <w:p w:rsidR="00965898" w:rsidRPr="0070109D" w:rsidRDefault="00965898" w:rsidP="00E612F5">
      <w:pPr>
        <w:jc w:val="center"/>
        <w:rPr>
          <w:rFonts w:ascii="Rockwell" w:hAnsi="Rockwell"/>
          <w:szCs w:val="22"/>
        </w:rPr>
      </w:pPr>
    </w:p>
    <w:p w:rsidR="00965898" w:rsidRDefault="00C73FFA" w:rsidP="00E612F5">
      <w:pPr>
        <w:jc w:val="center"/>
        <w:rPr>
          <w:rFonts w:ascii="Rockwell" w:hAnsi="Rockwell"/>
          <w:b/>
          <w:szCs w:val="22"/>
        </w:rPr>
      </w:pPr>
      <w:r>
        <w:rPr>
          <w:rFonts w:ascii="Rockwell" w:hAnsi="Rockwell"/>
          <w:b/>
          <w:szCs w:val="22"/>
        </w:rPr>
        <w:t xml:space="preserve">Employment </w:t>
      </w:r>
      <w:r w:rsidR="008F1681">
        <w:rPr>
          <w:rFonts w:ascii="Rockwell" w:hAnsi="Rockwell"/>
          <w:b/>
          <w:szCs w:val="22"/>
        </w:rPr>
        <w:t>Documentation</w:t>
      </w:r>
    </w:p>
    <w:p w:rsidR="00894A85" w:rsidRPr="00894A85" w:rsidRDefault="007D47E2" w:rsidP="00E612F5">
      <w:pPr>
        <w:jc w:val="center"/>
        <w:rPr>
          <w:rFonts w:ascii="Rockwell" w:hAnsi="Rockwell"/>
          <w:szCs w:val="22"/>
        </w:rPr>
      </w:pPr>
      <w:r>
        <w:rPr>
          <w:rFonts w:ascii="Rockwell" w:hAnsi="Rockwell"/>
          <w:szCs w:val="22"/>
        </w:rPr>
        <w:t xml:space="preserve">(documents </w:t>
      </w:r>
      <w:r w:rsidR="00894A85">
        <w:rPr>
          <w:rFonts w:ascii="Rockwell" w:hAnsi="Rockwell"/>
          <w:szCs w:val="22"/>
        </w:rPr>
        <w:t xml:space="preserve">maintained on </w:t>
      </w:r>
      <w:r w:rsidR="00386D07">
        <w:rPr>
          <w:rFonts w:ascii="Rockwell" w:hAnsi="Rockwell"/>
          <w:szCs w:val="22"/>
        </w:rPr>
        <w:t xml:space="preserve">local </w:t>
      </w:r>
      <w:r w:rsidR="00894A85">
        <w:rPr>
          <w:rFonts w:ascii="Rockwell" w:hAnsi="Rockwell"/>
          <w:szCs w:val="22"/>
        </w:rPr>
        <w:t>employee personnel file)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95"/>
        <w:gridCol w:w="4781"/>
      </w:tblGrid>
      <w:tr w:rsidR="00DE22A3" w:rsidRPr="0070109D" w:rsidTr="00EA735D">
        <w:tc>
          <w:tcPr>
            <w:tcW w:w="4795" w:type="dxa"/>
          </w:tcPr>
          <w:p w:rsidR="00DE22A3" w:rsidRPr="0070109D" w:rsidRDefault="00DE22A3" w:rsidP="00E612F5">
            <w:pPr>
              <w:numPr>
                <w:ilvl w:val="0"/>
                <w:numId w:val="3"/>
              </w:numPr>
              <w:rPr>
                <w:rFonts w:ascii="Rockwell" w:hAnsi="Rockwell"/>
                <w:sz w:val="22"/>
                <w:szCs w:val="22"/>
              </w:rPr>
            </w:pPr>
            <w:r>
              <w:rPr>
                <w:rFonts w:ascii="Rockwell" w:hAnsi="Rockwell"/>
                <w:sz w:val="22"/>
                <w:szCs w:val="22"/>
              </w:rPr>
              <w:t>TSA Employment Application Form</w:t>
            </w:r>
          </w:p>
        </w:tc>
        <w:tc>
          <w:tcPr>
            <w:tcW w:w="4781" w:type="dxa"/>
          </w:tcPr>
          <w:p w:rsidR="00DE22A3" w:rsidRPr="0070109D" w:rsidRDefault="00DE22A3" w:rsidP="003F1D9B">
            <w:pPr>
              <w:numPr>
                <w:ilvl w:val="0"/>
                <w:numId w:val="3"/>
              </w:numPr>
              <w:rPr>
                <w:rFonts w:ascii="Rockwell" w:hAnsi="Rockwell"/>
                <w:sz w:val="22"/>
                <w:szCs w:val="22"/>
              </w:rPr>
            </w:pPr>
            <w:r>
              <w:rPr>
                <w:rFonts w:ascii="Rockwell" w:hAnsi="Rockwell"/>
                <w:sz w:val="22"/>
                <w:szCs w:val="22"/>
              </w:rPr>
              <w:t>Signed Offer of Temporary Employment</w:t>
            </w:r>
          </w:p>
        </w:tc>
      </w:tr>
      <w:tr w:rsidR="00DE22A3" w:rsidRPr="0070109D" w:rsidTr="00EA735D">
        <w:tc>
          <w:tcPr>
            <w:tcW w:w="4795" w:type="dxa"/>
          </w:tcPr>
          <w:p w:rsidR="00DE22A3" w:rsidRDefault="00DE22A3" w:rsidP="003F1D9B">
            <w:pPr>
              <w:numPr>
                <w:ilvl w:val="0"/>
                <w:numId w:val="3"/>
              </w:numPr>
              <w:rPr>
                <w:rFonts w:ascii="Rockwell" w:hAnsi="Rockwell"/>
                <w:szCs w:val="22"/>
              </w:rPr>
            </w:pPr>
            <w:r>
              <w:rPr>
                <w:rFonts w:ascii="Rockwell" w:hAnsi="Rockwell"/>
                <w:sz w:val="22"/>
                <w:szCs w:val="22"/>
              </w:rPr>
              <w:t>TSA Official Personal Form</w:t>
            </w:r>
          </w:p>
        </w:tc>
        <w:tc>
          <w:tcPr>
            <w:tcW w:w="4781" w:type="dxa"/>
          </w:tcPr>
          <w:p w:rsidR="00DE22A3" w:rsidRPr="0070109D" w:rsidRDefault="00DE22A3" w:rsidP="003F1D9B">
            <w:pPr>
              <w:numPr>
                <w:ilvl w:val="0"/>
                <w:numId w:val="3"/>
              </w:numPr>
              <w:rPr>
                <w:rFonts w:ascii="Rockwell" w:hAnsi="Rockwell"/>
                <w:sz w:val="22"/>
                <w:szCs w:val="22"/>
              </w:rPr>
            </w:pPr>
            <w:r>
              <w:rPr>
                <w:rFonts w:ascii="Rockwell" w:hAnsi="Rockwell"/>
                <w:sz w:val="22"/>
                <w:szCs w:val="22"/>
              </w:rPr>
              <w:t>Signed Position Description</w:t>
            </w:r>
            <w:r w:rsidR="00366794">
              <w:rPr>
                <w:rFonts w:ascii="Rockwell" w:hAnsi="Rockwell"/>
                <w:sz w:val="22"/>
                <w:szCs w:val="22"/>
              </w:rPr>
              <w:t>/Task List</w:t>
            </w:r>
          </w:p>
        </w:tc>
      </w:tr>
      <w:tr w:rsidR="00DE22A3" w:rsidRPr="0070109D" w:rsidTr="00EA735D">
        <w:tc>
          <w:tcPr>
            <w:tcW w:w="4795" w:type="dxa"/>
          </w:tcPr>
          <w:p w:rsidR="00DE22A3" w:rsidRPr="0070109D" w:rsidRDefault="00DE22A3" w:rsidP="00117EDC">
            <w:pPr>
              <w:numPr>
                <w:ilvl w:val="0"/>
                <w:numId w:val="3"/>
              </w:numPr>
              <w:rPr>
                <w:rFonts w:ascii="Rockwell" w:hAnsi="Rockwell"/>
                <w:sz w:val="22"/>
                <w:szCs w:val="22"/>
              </w:rPr>
            </w:pPr>
            <w:r>
              <w:rPr>
                <w:rFonts w:ascii="Rockwell" w:hAnsi="Rockwell"/>
                <w:sz w:val="22"/>
                <w:szCs w:val="22"/>
              </w:rPr>
              <w:t>2015 Tax forms (</w:t>
            </w:r>
            <w:r w:rsidRPr="006C5ABE">
              <w:rPr>
                <w:rFonts w:ascii="Rockwell" w:hAnsi="Rockwell"/>
                <w:szCs w:val="22"/>
              </w:rPr>
              <w:t>if not provided basic exemptions will apply</w:t>
            </w:r>
            <w:r>
              <w:rPr>
                <w:rFonts w:ascii="Rockwell" w:hAnsi="Rockwell"/>
                <w:sz w:val="22"/>
                <w:szCs w:val="22"/>
              </w:rPr>
              <w:t>)</w:t>
            </w:r>
          </w:p>
        </w:tc>
        <w:tc>
          <w:tcPr>
            <w:tcW w:w="4781" w:type="dxa"/>
          </w:tcPr>
          <w:p w:rsidR="00DE22A3" w:rsidRDefault="00DE22A3" w:rsidP="00117EDC">
            <w:pPr>
              <w:numPr>
                <w:ilvl w:val="0"/>
                <w:numId w:val="3"/>
              </w:numPr>
              <w:rPr>
                <w:rFonts w:ascii="Rockwell" w:hAnsi="Rockwell"/>
                <w:szCs w:val="22"/>
              </w:rPr>
            </w:pPr>
            <w:r>
              <w:rPr>
                <w:rFonts w:ascii="Rockwell" w:hAnsi="Rockwell"/>
                <w:sz w:val="22"/>
                <w:szCs w:val="22"/>
              </w:rPr>
              <w:t xml:space="preserve">Void </w:t>
            </w:r>
            <w:proofErr w:type="spellStart"/>
            <w:r>
              <w:rPr>
                <w:rFonts w:ascii="Rockwell" w:hAnsi="Rockwell"/>
                <w:sz w:val="22"/>
                <w:szCs w:val="22"/>
              </w:rPr>
              <w:t>Cheque</w:t>
            </w:r>
            <w:proofErr w:type="spellEnd"/>
            <w:r>
              <w:rPr>
                <w:rFonts w:ascii="Rockwell" w:hAnsi="Rockwell"/>
                <w:sz w:val="22"/>
                <w:szCs w:val="22"/>
              </w:rPr>
              <w:t xml:space="preserve"> or Bank Direct Deposit Form for Direct Deposit</w:t>
            </w:r>
          </w:p>
        </w:tc>
      </w:tr>
      <w:tr w:rsidR="00DE22A3" w:rsidRPr="0070109D" w:rsidTr="00EA735D">
        <w:tc>
          <w:tcPr>
            <w:tcW w:w="4795" w:type="dxa"/>
          </w:tcPr>
          <w:p w:rsidR="00DE22A3" w:rsidRPr="008625E7" w:rsidRDefault="00DE22A3" w:rsidP="00117EDC">
            <w:pPr>
              <w:pStyle w:val="ListParagraph"/>
              <w:numPr>
                <w:ilvl w:val="0"/>
                <w:numId w:val="3"/>
              </w:numPr>
              <w:rPr>
                <w:rFonts w:ascii="Rockwell" w:hAnsi="Rockwell"/>
                <w:sz w:val="22"/>
                <w:szCs w:val="22"/>
              </w:rPr>
            </w:pPr>
            <w:r>
              <w:rPr>
                <w:rFonts w:ascii="Rockwell" w:hAnsi="Rockwell"/>
                <w:sz w:val="22"/>
                <w:szCs w:val="22"/>
              </w:rPr>
              <w:t xml:space="preserve">Valid Driver’s License </w:t>
            </w:r>
            <w:r w:rsidRPr="00826915">
              <w:rPr>
                <w:rFonts w:ascii="Rockwell" w:hAnsi="Rockwell"/>
                <w:szCs w:val="22"/>
              </w:rPr>
              <w:t>(</w:t>
            </w:r>
            <w:r>
              <w:rPr>
                <w:rFonts w:ascii="Rockwell" w:hAnsi="Rockwell"/>
                <w:szCs w:val="22"/>
              </w:rPr>
              <w:t xml:space="preserve">obtain copy </w:t>
            </w:r>
            <w:r w:rsidRPr="00826915">
              <w:rPr>
                <w:rFonts w:ascii="Rockwell" w:hAnsi="Rockwell"/>
                <w:szCs w:val="22"/>
              </w:rPr>
              <w:t>as applicable to position</w:t>
            </w:r>
            <w:r>
              <w:rPr>
                <w:rFonts w:ascii="Rockwell" w:hAnsi="Rockwell"/>
                <w:szCs w:val="22"/>
              </w:rPr>
              <w:t xml:space="preserve"> requirements</w:t>
            </w:r>
            <w:r w:rsidRPr="00826915">
              <w:rPr>
                <w:rFonts w:ascii="Rockwell" w:hAnsi="Rockwell"/>
                <w:szCs w:val="22"/>
              </w:rPr>
              <w:t>)</w:t>
            </w:r>
          </w:p>
        </w:tc>
        <w:tc>
          <w:tcPr>
            <w:tcW w:w="4781" w:type="dxa"/>
          </w:tcPr>
          <w:p w:rsidR="00DE22A3" w:rsidRDefault="00DE22A3" w:rsidP="008625E7">
            <w:pPr>
              <w:pStyle w:val="ListParagraph"/>
              <w:numPr>
                <w:ilvl w:val="0"/>
                <w:numId w:val="3"/>
              </w:numPr>
              <w:rPr>
                <w:rFonts w:ascii="Rockwell" w:hAnsi="Rockwell"/>
                <w:szCs w:val="22"/>
              </w:rPr>
            </w:pPr>
            <w:r w:rsidRPr="00826915">
              <w:rPr>
                <w:rFonts w:ascii="Rockwell" w:hAnsi="Rockwell"/>
                <w:sz w:val="22"/>
                <w:szCs w:val="22"/>
              </w:rPr>
              <w:t>Valid Driver’s Abstract</w:t>
            </w:r>
            <w:r>
              <w:rPr>
                <w:rFonts w:ascii="Rockwell" w:hAnsi="Rockwell"/>
                <w:szCs w:val="22"/>
              </w:rPr>
              <w:t xml:space="preserve"> (obtain as applicable to position requirements)</w:t>
            </w:r>
          </w:p>
        </w:tc>
      </w:tr>
      <w:tr w:rsidR="00DE22A3" w:rsidRPr="0070109D" w:rsidTr="00EA735D">
        <w:tc>
          <w:tcPr>
            <w:tcW w:w="4795" w:type="dxa"/>
          </w:tcPr>
          <w:p w:rsidR="00DE22A3" w:rsidRDefault="00DE22A3" w:rsidP="003F1D9B">
            <w:pPr>
              <w:numPr>
                <w:ilvl w:val="0"/>
                <w:numId w:val="3"/>
              </w:numPr>
              <w:rPr>
                <w:rFonts w:ascii="Rockwell" w:hAnsi="Rockwell"/>
                <w:szCs w:val="22"/>
              </w:rPr>
            </w:pPr>
            <w:r>
              <w:rPr>
                <w:rFonts w:ascii="Rockwell" w:hAnsi="Rockwell"/>
                <w:sz w:val="22"/>
                <w:szCs w:val="22"/>
              </w:rPr>
              <w:t>Social Insurance Card (</w:t>
            </w:r>
            <w:r w:rsidRPr="00C2014E">
              <w:rPr>
                <w:rFonts w:ascii="Rockwell" w:hAnsi="Rockwell"/>
                <w:szCs w:val="22"/>
              </w:rPr>
              <w:t>obtain copy</w:t>
            </w:r>
            <w:r>
              <w:rPr>
                <w:rFonts w:ascii="Rockwell" w:hAnsi="Rockwell"/>
                <w:sz w:val="22"/>
                <w:szCs w:val="22"/>
              </w:rPr>
              <w:t>)</w:t>
            </w:r>
          </w:p>
        </w:tc>
        <w:tc>
          <w:tcPr>
            <w:tcW w:w="4781" w:type="dxa"/>
          </w:tcPr>
          <w:p w:rsidR="00DE22A3" w:rsidRPr="00826915" w:rsidRDefault="00DE22A3" w:rsidP="008625E7">
            <w:pPr>
              <w:pStyle w:val="ListParagraph"/>
              <w:numPr>
                <w:ilvl w:val="0"/>
                <w:numId w:val="3"/>
              </w:numPr>
              <w:rPr>
                <w:rFonts w:ascii="Rockwell" w:hAnsi="Rockwell"/>
                <w:szCs w:val="22"/>
              </w:rPr>
            </w:pPr>
          </w:p>
        </w:tc>
      </w:tr>
    </w:tbl>
    <w:p w:rsidR="00965898" w:rsidRDefault="00965898" w:rsidP="00E612F5">
      <w:pPr>
        <w:jc w:val="center"/>
        <w:rPr>
          <w:rFonts w:ascii="Rockwell" w:hAnsi="Rockwell"/>
          <w:szCs w:val="22"/>
        </w:rPr>
      </w:pPr>
    </w:p>
    <w:p w:rsidR="00584323" w:rsidRPr="0070109D" w:rsidRDefault="00584323" w:rsidP="00584323">
      <w:pPr>
        <w:jc w:val="center"/>
        <w:rPr>
          <w:rFonts w:ascii="Rockwell" w:hAnsi="Rockwell"/>
          <w:b/>
          <w:szCs w:val="22"/>
        </w:rPr>
      </w:pPr>
      <w:r w:rsidRPr="0070109D">
        <w:rPr>
          <w:rFonts w:ascii="Rockwell" w:hAnsi="Rockwell"/>
          <w:b/>
          <w:szCs w:val="22"/>
        </w:rPr>
        <w:t>Professional Development and Training</w:t>
      </w:r>
      <w:r w:rsidR="009C537D">
        <w:rPr>
          <w:rFonts w:ascii="Rockwell" w:hAnsi="Rockwell"/>
          <w:b/>
          <w:szCs w:val="22"/>
        </w:rPr>
        <w:t xml:space="preserve">  </w:t>
      </w:r>
    </w:p>
    <w:tbl>
      <w:tblPr>
        <w:tblStyle w:val="TableGrid"/>
        <w:tblW w:w="9572" w:type="dxa"/>
        <w:tblLook w:val="04A0" w:firstRow="1" w:lastRow="0" w:firstColumn="1" w:lastColumn="0" w:noHBand="0" w:noVBand="1"/>
      </w:tblPr>
      <w:tblGrid>
        <w:gridCol w:w="4786"/>
        <w:gridCol w:w="4786"/>
      </w:tblGrid>
      <w:tr w:rsidR="00DE22A3" w:rsidRPr="0070109D" w:rsidTr="00DE22A3">
        <w:tc>
          <w:tcPr>
            <w:tcW w:w="4786" w:type="dxa"/>
          </w:tcPr>
          <w:p w:rsidR="00DE22A3" w:rsidRPr="0070109D" w:rsidRDefault="00DE22A3" w:rsidP="003F1D9B">
            <w:pPr>
              <w:numPr>
                <w:ilvl w:val="0"/>
                <w:numId w:val="3"/>
              </w:numPr>
              <w:rPr>
                <w:rFonts w:ascii="Rockwell" w:hAnsi="Rockwell"/>
                <w:sz w:val="22"/>
                <w:szCs w:val="22"/>
              </w:rPr>
            </w:pPr>
            <w:r>
              <w:rPr>
                <w:rFonts w:ascii="Rockwell" w:hAnsi="Rockwell"/>
                <w:sz w:val="22"/>
                <w:szCs w:val="22"/>
              </w:rPr>
              <w:t>What You Need to K</w:t>
            </w:r>
            <w:r w:rsidRPr="00250A19">
              <w:rPr>
                <w:rFonts w:ascii="Rockwell" w:hAnsi="Rockwell"/>
                <w:sz w:val="22"/>
                <w:szCs w:val="22"/>
              </w:rPr>
              <w:t>now</w:t>
            </w:r>
            <w:r>
              <w:rPr>
                <w:rFonts w:ascii="Rockwell" w:hAnsi="Rockwell"/>
                <w:sz w:val="22"/>
                <w:szCs w:val="22"/>
              </w:rPr>
              <w:t xml:space="preserve"> - </w:t>
            </w:r>
            <w:r>
              <w:rPr>
                <w:rFonts w:ascii="Rockwell" w:hAnsi="Rockwell"/>
                <w:szCs w:val="22"/>
              </w:rPr>
              <w:t>Employment Standards Poster</w:t>
            </w:r>
          </w:p>
        </w:tc>
        <w:tc>
          <w:tcPr>
            <w:tcW w:w="4786" w:type="dxa"/>
          </w:tcPr>
          <w:p w:rsidR="00DE22A3" w:rsidRPr="0070109D" w:rsidRDefault="00DE22A3" w:rsidP="00117EDC">
            <w:pPr>
              <w:numPr>
                <w:ilvl w:val="0"/>
                <w:numId w:val="3"/>
              </w:numPr>
              <w:rPr>
                <w:rFonts w:ascii="Rockwell" w:hAnsi="Rockwell"/>
                <w:sz w:val="22"/>
                <w:szCs w:val="22"/>
              </w:rPr>
            </w:pPr>
          </w:p>
        </w:tc>
      </w:tr>
    </w:tbl>
    <w:p w:rsidR="00584323" w:rsidRPr="0070109D" w:rsidRDefault="00584323" w:rsidP="00584323">
      <w:pPr>
        <w:jc w:val="center"/>
        <w:rPr>
          <w:rFonts w:ascii="Rockwell" w:hAnsi="Rockwell"/>
          <w:szCs w:val="22"/>
        </w:rPr>
      </w:pPr>
    </w:p>
    <w:p w:rsidR="00584323" w:rsidRPr="0070109D" w:rsidRDefault="00584323" w:rsidP="00584323">
      <w:pPr>
        <w:jc w:val="center"/>
        <w:rPr>
          <w:rFonts w:ascii="Rockwell" w:hAnsi="Rockwell"/>
          <w:b/>
          <w:szCs w:val="22"/>
        </w:rPr>
      </w:pPr>
      <w:r w:rsidRPr="0070109D">
        <w:rPr>
          <w:rFonts w:ascii="Rockwell" w:hAnsi="Rockwell"/>
          <w:b/>
          <w:szCs w:val="22"/>
        </w:rPr>
        <w:t>Payroll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74"/>
        <w:gridCol w:w="4802"/>
      </w:tblGrid>
      <w:tr w:rsidR="00584323" w:rsidRPr="0070109D" w:rsidTr="00117EDC">
        <w:tc>
          <w:tcPr>
            <w:tcW w:w="4774" w:type="dxa"/>
          </w:tcPr>
          <w:p w:rsidR="00584323" w:rsidRPr="0070109D" w:rsidRDefault="00584323" w:rsidP="00117EDC">
            <w:pPr>
              <w:numPr>
                <w:ilvl w:val="0"/>
                <w:numId w:val="3"/>
              </w:numPr>
              <w:rPr>
                <w:rFonts w:ascii="Rockwell" w:hAnsi="Rockwell"/>
                <w:sz w:val="22"/>
                <w:szCs w:val="22"/>
              </w:rPr>
            </w:pPr>
            <w:r w:rsidRPr="0070109D">
              <w:rPr>
                <w:rFonts w:ascii="Rockwell" w:hAnsi="Rockwell"/>
                <w:sz w:val="22"/>
                <w:szCs w:val="22"/>
              </w:rPr>
              <w:t>Pay Delivery</w:t>
            </w:r>
          </w:p>
        </w:tc>
        <w:tc>
          <w:tcPr>
            <w:tcW w:w="4802" w:type="dxa"/>
          </w:tcPr>
          <w:p w:rsidR="00584323" w:rsidRPr="0070109D" w:rsidRDefault="001E61EB" w:rsidP="00117EDC">
            <w:pPr>
              <w:numPr>
                <w:ilvl w:val="0"/>
                <w:numId w:val="3"/>
              </w:numPr>
              <w:rPr>
                <w:rFonts w:ascii="Rockwell" w:hAnsi="Rockwell"/>
                <w:sz w:val="22"/>
                <w:szCs w:val="22"/>
              </w:rPr>
            </w:pPr>
            <w:r>
              <w:rPr>
                <w:rFonts w:ascii="Rockwell" w:hAnsi="Rockwell"/>
                <w:sz w:val="22"/>
                <w:szCs w:val="22"/>
              </w:rPr>
              <w:t>6% vacation pay on each respective pay</w:t>
            </w:r>
          </w:p>
        </w:tc>
      </w:tr>
      <w:tr w:rsidR="009C537D" w:rsidRPr="0070109D" w:rsidTr="00117EDC">
        <w:tc>
          <w:tcPr>
            <w:tcW w:w="4774" w:type="dxa"/>
          </w:tcPr>
          <w:p w:rsidR="009C537D" w:rsidRDefault="009C537D" w:rsidP="00117EDC">
            <w:pPr>
              <w:numPr>
                <w:ilvl w:val="0"/>
                <w:numId w:val="3"/>
              </w:numPr>
              <w:rPr>
                <w:rFonts w:ascii="Rockwell" w:hAnsi="Rockwell"/>
                <w:szCs w:val="22"/>
              </w:rPr>
            </w:pPr>
            <w:r>
              <w:rPr>
                <w:rFonts w:ascii="Rockwell" w:hAnsi="Rockwell"/>
                <w:szCs w:val="22"/>
              </w:rPr>
              <w:t xml:space="preserve">  </w:t>
            </w:r>
          </w:p>
          <w:p w:rsidR="009C537D" w:rsidRPr="0070109D" w:rsidRDefault="009C537D" w:rsidP="009C537D">
            <w:pPr>
              <w:ind w:left="360"/>
              <w:rPr>
                <w:rFonts w:ascii="Rockwell" w:hAnsi="Rockwell"/>
                <w:szCs w:val="22"/>
              </w:rPr>
            </w:pPr>
          </w:p>
        </w:tc>
        <w:tc>
          <w:tcPr>
            <w:tcW w:w="4802" w:type="dxa"/>
          </w:tcPr>
          <w:p w:rsidR="009C537D" w:rsidRDefault="009C537D" w:rsidP="00117EDC">
            <w:pPr>
              <w:numPr>
                <w:ilvl w:val="0"/>
                <w:numId w:val="3"/>
              </w:numPr>
              <w:rPr>
                <w:rFonts w:ascii="Rockwell" w:hAnsi="Rockwell"/>
                <w:szCs w:val="22"/>
              </w:rPr>
            </w:pPr>
          </w:p>
        </w:tc>
      </w:tr>
    </w:tbl>
    <w:p w:rsidR="00584323" w:rsidRPr="0070109D" w:rsidRDefault="00584323" w:rsidP="00584323">
      <w:pPr>
        <w:rPr>
          <w:rFonts w:ascii="Rockwell" w:hAnsi="Rockwell"/>
          <w:szCs w:val="22"/>
        </w:rPr>
      </w:pPr>
    </w:p>
    <w:p w:rsidR="000A5459" w:rsidRPr="0070109D" w:rsidRDefault="000A5459" w:rsidP="00E612F5">
      <w:pPr>
        <w:rPr>
          <w:rFonts w:ascii="Rockwell" w:hAnsi="Rockwell"/>
          <w:szCs w:val="22"/>
        </w:rPr>
      </w:pPr>
    </w:p>
    <w:p w:rsidR="000A5459" w:rsidRPr="000A5459" w:rsidRDefault="000A5459" w:rsidP="000A5459">
      <w:pPr>
        <w:pBdr>
          <w:top w:val="double" w:sz="4" w:space="1" w:color="auto"/>
        </w:pBdr>
        <w:jc w:val="both"/>
        <w:rPr>
          <w:rFonts w:ascii="Rockwell" w:hAnsi="Rockwell"/>
          <w:szCs w:val="22"/>
          <w:lang w:eastAsia="en-CA"/>
        </w:rPr>
      </w:pPr>
      <w:r w:rsidRPr="000A5459">
        <w:rPr>
          <w:rFonts w:ascii="Rockwell" w:hAnsi="Rockwell"/>
          <w:szCs w:val="22"/>
          <w:lang w:eastAsia="en-CA"/>
        </w:rPr>
        <w:t>This serves to acknowledge that the above policies and documenta</w:t>
      </w:r>
      <w:r w:rsidR="00C73FFA">
        <w:rPr>
          <w:rFonts w:ascii="Rockwell" w:hAnsi="Rockwell"/>
          <w:szCs w:val="22"/>
          <w:lang w:eastAsia="en-CA"/>
        </w:rPr>
        <w:t>tion have</w:t>
      </w:r>
      <w:r w:rsidR="0093724F">
        <w:rPr>
          <w:rFonts w:ascii="Rockwell" w:hAnsi="Rockwell"/>
          <w:szCs w:val="22"/>
          <w:lang w:eastAsia="en-CA"/>
        </w:rPr>
        <w:t xml:space="preserve"> been </w:t>
      </w:r>
      <w:r w:rsidR="00A84C14">
        <w:rPr>
          <w:rFonts w:ascii="Rockwell" w:hAnsi="Rockwell"/>
          <w:szCs w:val="22"/>
          <w:lang w:eastAsia="en-CA"/>
        </w:rPr>
        <w:t xml:space="preserve">provided and </w:t>
      </w:r>
      <w:r w:rsidR="0093724F">
        <w:rPr>
          <w:rFonts w:ascii="Rockwell" w:hAnsi="Rockwell"/>
          <w:szCs w:val="22"/>
          <w:lang w:eastAsia="en-CA"/>
        </w:rPr>
        <w:t>di</w:t>
      </w:r>
      <w:r w:rsidR="00C73FFA">
        <w:rPr>
          <w:rFonts w:ascii="Rockwell" w:hAnsi="Rockwell"/>
          <w:szCs w:val="22"/>
          <w:lang w:eastAsia="en-CA"/>
        </w:rPr>
        <w:t>scussed with me</w:t>
      </w:r>
      <w:r w:rsidR="0093724F">
        <w:rPr>
          <w:rFonts w:ascii="Rockwell" w:hAnsi="Rockwell"/>
          <w:szCs w:val="22"/>
          <w:lang w:eastAsia="en-CA"/>
        </w:rPr>
        <w:t>.</w:t>
      </w:r>
      <w:r w:rsidR="00C73FFA">
        <w:rPr>
          <w:rFonts w:ascii="Rockwell" w:hAnsi="Rockwell"/>
          <w:szCs w:val="22"/>
          <w:lang w:eastAsia="en-CA"/>
        </w:rPr>
        <w:t xml:space="preserve">  As well, I have provided the respective employment documentation.</w:t>
      </w:r>
    </w:p>
    <w:p w:rsidR="006E5AB1" w:rsidRDefault="006E5AB1" w:rsidP="00E612F5">
      <w:pPr>
        <w:rPr>
          <w:rFonts w:ascii="Rockwell" w:hAnsi="Rockwell"/>
          <w:szCs w:val="22"/>
          <w:lang w:eastAsia="en-CA"/>
        </w:rPr>
      </w:pPr>
    </w:p>
    <w:p w:rsidR="00E612F5" w:rsidRPr="0070109D" w:rsidRDefault="00E612F5" w:rsidP="00E612F5">
      <w:pPr>
        <w:rPr>
          <w:rFonts w:ascii="Rockwell" w:hAnsi="Rockwell"/>
          <w:szCs w:val="22"/>
          <w:lang w:eastAsia="en-CA"/>
        </w:rPr>
      </w:pPr>
      <w:r w:rsidRPr="0070109D">
        <w:rPr>
          <w:rFonts w:ascii="Rockwell" w:hAnsi="Rockwell"/>
          <w:noProof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1DD5B0" wp14:editId="7D9BC076">
                <wp:simplePos x="0" y="0"/>
                <wp:positionH relativeFrom="column">
                  <wp:posOffset>2727960</wp:posOffset>
                </wp:positionH>
                <wp:positionV relativeFrom="paragraph">
                  <wp:posOffset>130175</wp:posOffset>
                </wp:positionV>
                <wp:extent cx="1615440" cy="0"/>
                <wp:effectExtent l="0" t="0" r="2286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544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4.8pt,10.25pt" to="342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" strokecolor="black [3213]" strokeweight="1pt"/>
            </w:pict>
          </mc:Fallback>
        </mc:AlternateContent>
      </w:r>
      <w:r w:rsidR="005771C7" w:rsidRPr="0070109D">
        <w:rPr>
          <w:rFonts w:ascii="Rockwell" w:hAnsi="Rockwell"/>
          <w:noProof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337510" wp14:editId="601ECCF0">
                <wp:simplePos x="0" y="0"/>
                <wp:positionH relativeFrom="column">
                  <wp:posOffset>15240</wp:posOffset>
                </wp:positionH>
                <wp:positionV relativeFrom="paragraph">
                  <wp:posOffset>130175</wp:posOffset>
                </wp:positionV>
                <wp:extent cx="1615440" cy="0"/>
                <wp:effectExtent l="0" t="0" r="2286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544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2pt,10.25pt" to="128.4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" strokecolor="black [3213]" strokeweight="1pt"/>
            </w:pict>
          </mc:Fallback>
        </mc:AlternateContent>
      </w:r>
    </w:p>
    <w:p w:rsidR="005771C7" w:rsidRPr="0070109D" w:rsidRDefault="005771C7" w:rsidP="00E612F5">
      <w:pPr>
        <w:rPr>
          <w:rFonts w:ascii="Rockwell" w:hAnsi="Rockwell"/>
          <w:szCs w:val="22"/>
          <w:lang w:eastAsia="en-CA"/>
        </w:rPr>
      </w:pPr>
      <w:r w:rsidRPr="0070109D">
        <w:rPr>
          <w:rFonts w:ascii="Rockwell" w:hAnsi="Rockwell"/>
          <w:szCs w:val="22"/>
          <w:lang w:eastAsia="en-CA"/>
        </w:rPr>
        <w:t>Employee Signature</w:t>
      </w:r>
      <w:r w:rsidRPr="0070109D">
        <w:rPr>
          <w:rFonts w:ascii="Rockwell" w:hAnsi="Rockwell"/>
          <w:szCs w:val="22"/>
          <w:lang w:eastAsia="en-CA"/>
        </w:rPr>
        <w:tab/>
      </w:r>
      <w:r w:rsidRPr="0070109D">
        <w:rPr>
          <w:rFonts w:ascii="Rockwell" w:hAnsi="Rockwell"/>
          <w:szCs w:val="22"/>
          <w:lang w:eastAsia="en-CA"/>
        </w:rPr>
        <w:tab/>
      </w:r>
      <w:r w:rsidRPr="0070109D">
        <w:rPr>
          <w:rFonts w:ascii="Rockwell" w:hAnsi="Rockwell"/>
          <w:szCs w:val="22"/>
          <w:lang w:eastAsia="en-CA"/>
        </w:rPr>
        <w:tab/>
        <w:t xml:space="preserve">          </w:t>
      </w:r>
      <w:r w:rsidRPr="0070109D">
        <w:rPr>
          <w:rFonts w:ascii="Rockwell" w:hAnsi="Rockwell"/>
          <w:szCs w:val="22"/>
          <w:lang w:eastAsia="en-CA"/>
        </w:rPr>
        <w:tab/>
        <w:t>Date</w:t>
      </w:r>
    </w:p>
    <w:p w:rsidR="005771C7" w:rsidRDefault="005771C7" w:rsidP="00E612F5">
      <w:pPr>
        <w:rPr>
          <w:rFonts w:ascii="Rockwell" w:hAnsi="Rockwell"/>
          <w:szCs w:val="22"/>
          <w:lang w:eastAsia="en-CA"/>
        </w:rPr>
      </w:pPr>
    </w:p>
    <w:p w:rsidR="001E61EB" w:rsidRPr="0070109D" w:rsidRDefault="001E61EB" w:rsidP="00E612F5">
      <w:pPr>
        <w:rPr>
          <w:rFonts w:ascii="Rockwell" w:hAnsi="Rockwell"/>
          <w:szCs w:val="22"/>
          <w:lang w:eastAsia="en-CA"/>
        </w:rPr>
      </w:pPr>
    </w:p>
    <w:p w:rsidR="005771C7" w:rsidRPr="0070109D" w:rsidRDefault="005771C7" w:rsidP="00E612F5">
      <w:pPr>
        <w:rPr>
          <w:rFonts w:ascii="Rockwell" w:hAnsi="Rockwell"/>
          <w:szCs w:val="22"/>
          <w:lang w:eastAsia="en-CA"/>
        </w:rPr>
      </w:pPr>
      <w:r w:rsidRPr="0070109D">
        <w:rPr>
          <w:rFonts w:ascii="Rockwell" w:hAnsi="Rockwell"/>
          <w:noProof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A90322" wp14:editId="26E9F111">
                <wp:simplePos x="0" y="0"/>
                <wp:positionH relativeFrom="column">
                  <wp:posOffset>15240</wp:posOffset>
                </wp:positionH>
                <wp:positionV relativeFrom="paragraph">
                  <wp:posOffset>143510</wp:posOffset>
                </wp:positionV>
                <wp:extent cx="1615440" cy="0"/>
                <wp:effectExtent l="0" t="0" r="2286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544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2pt,11.3pt" to="128.4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" strokecolor="black [3213]" strokeweight="1pt"/>
            </w:pict>
          </mc:Fallback>
        </mc:AlternateContent>
      </w:r>
    </w:p>
    <w:p w:rsidR="005771C7" w:rsidRDefault="005771C7" w:rsidP="000F036D">
      <w:pPr>
        <w:rPr>
          <w:rFonts w:ascii="Rockwell" w:hAnsi="Rockwell"/>
          <w:szCs w:val="22"/>
          <w:lang w:eastAsia="en-CA"/>
        </w:rPr>
      </w:pPr>
      <w:r w:rsidRPr="0070109D">
        <w:rPr>
          <w:rFonts w:ascii="Rockwell" w:hAnsi="Rockwell"/>
          <w:noProof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7D1D81D" wp14:editId="485CC08E">
                <wp:simplePos x="0" y="0"/>
                <wp:positionH relativeFrom="column">
                  <wp:posOffset>2750820</wp:posOffset>
                </wp:positionH>
                <wp:positionV relativeFrom="paragraph">
                  <wp:posOffset>-3175</wp:posOffset>
                </wp:positionV>
                <wp:extent cx="1615440" cy="0"/>
                <wp:effectExtent l="0" t="0" r="2286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544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5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6.6pt,-.25pt" to="343.8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" strokecolor="black [3213]" strokeweight="1pt"/>
            </w:pict>
          </mc:Fallback>
        </mc:AlternateContent>
      </w:r>
      <w:r w:rsidR="002B63A7">
        <w:rPr>
          <w:rFonts w:ascii="Rockwell" w:hAnsi="Rockwell"/>
          <w:szCs w:val="22"/>
          <w:lang w:eastAsia="en-CA"/>
        </w:rPr>
        <w:t>Supervisor</w:t>
      </w:r>
      <w:r w:rsidR="001E61EB">
        <w:rPr>
          <w:rFonts w:ascii="Rockwell" w:hAnsi="Rockwell"/>
          <w:szCs w:val="22"/>
          <w:lang w:eastAsia="en-CA"/>
        </w:rPr>
        <w:t xml:space="preserve"> Signature</w:t>
      </w:r>
      <w:r w:rsidR="002B63A7">
        <w:rPr>
          <w:rFonts w:ascii="Rockwell" w:hAnsi="Rockwell"/>
          <w:szCs w:val="22"/>
          <w:lang w:eastAsia="en-CA"/>
        </w:rPr>
        <w:t>/</w:t>
      </w:r>
      <w:r w:rsidR="001E61EB">
        <w:rPr>
          <w:rFonts w:ascii="Rockwell" w:hAnsi="Rockwell"/>
          <w:szCs w:val="22"/>
          <w:lang w:eastAsia="en-CA"/>
        </w:rPr>
        <w:tab/>
      </w:r>
      <w:r w:rsidR="002B63A7">
        <w:rPr>
          <w:rFonts w:ascii="Rockwell" w:hAnsi="Rockwell"/>
          <w:szCs w:val="22"/>
          <w:lang w:eastAsia="en-CA"/>
        </w:rPr>
        <w:tab/>
      </w:r>
      <w:r w:rsidR="002B63A7">
        <w:rPr>
          <w:rFonts w:ascii="Rockwell" w:hAnsi="Rockwell"/>
          <w:szCs w:val="22"/>
          <w:lang w:eastAsia="en-CA"/>
        </w:rPr>
        <w:tab/>
        <w:t>Date</w:t>
      </w:r>
    </w:p>
    <w:p w:rsidR="001E61EB" w:rsidRDefault="001E61EB" w:rsidP="000F036D">
      <w:pPr>
        <w:rPr>
          <w:rFonts w:ascii="Rockwell" w:hAnsi="Rockwell"/>
          <w:szCs w:val="22"/>
          <w:lang w:eastAsia="en-CA"/>
        </w:rPr>
      </w:pPr>
      <w:r>
        <w:rPr>
          <w:rFonts w:ascii="Rockwell" w:hAnsi="Rockwell"/>
          <w:szCs w:val="22"/>
          <w:lang w:eastAsia="en-CA"/>
        </w:rPr>
        <w:t>Authorized Designate</w:t>
      </w:r>
    </w:p>
    <w:p w:rsidR="00700E71" w:rsidRPr="00700E71" w:rsidRDefault="00700E71" w:rsidP="00700E71">
      <w:pPr>
        <w:jc w:val="right"/>
        <w:rPr>
          <w:rFonts w:ascii="Rockwell" w:hAnsi="Rockwell"/>
          <w:sz w:val="16"/>
          <w:szCs w:val="22"/>
          <w:lang w:eastAsia="en-CA"/>
        </w:rPr>
      </w:pPr>
      <w:r w:rsidRPr="00700E71">
        <w:rPr>
          <w:rFonts w:ascii="Rockwell" w:hAnsi="Rockwell"/>
          <w:sz w:val="16"/>
          <w:szCs w:val="22"/>
          <w:lang w:eastAsia="en-CA"/>
        </w:rPr>
        <w:t>Document to be maintained on local employee file</w:t>
      </w:r>
    </w:p>
    <w:sectPr w:rsidR="00700E71" w:rsidRPr="00700E71" w:rsidSect="000F036D">
      <w:pgSz w:w="12240" w:h="15840"/>
      <w:pgMar w:top="851" w:right="1440" w:bottom="1276" w:left="1440" w:header="708" w:footer="708" w:gutter="0"/>
      <w:pgBorders w:offsetFrom="page">
        <w:top w:val="double" w:sz="2" w:space="24" w:color="auto" w:shadow="1"/>
        <w:left w:val="double" w:sz="2" w:space="24" w:color="auto" w:shadow="1"/>
        <w:bottom w:val="double" w:sz="2" w:space="24" w:color="auto" w:shadow="1"/>
        <w:right w:val="double" w:sz="2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4660" w:rsidRDefault="00C04660" w:rsidP="000F036D">
      <w:r>
        <w:separator/>
      </w:r>
    </w:p>
  </w:endnote>
  <w:endnote w:type="continuationSeparator" w:id="0">
    <w:p w:rsidR="00C04660" w:rsidRDefault="00C04660" w:rsidP="000F0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empo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LinePrinter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4660" w:rsidRDefault="00C04660" w:rsidP="000F036D">
      <w:r>
        <w:separator/>
      </w:r>
    </w:p>
  </w:footnote>
  <w:footnote w:type="continuationSeparator" w:id="0">
    <w:p w:rsidR="00C04660" w:rsidRDefault="00C04660" w:rsidP="000F03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A23ACC"/>
    <w:multiLevelType w:val="singleLevel"/>
    <w:tmpl w:val="08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52D92028"/>
    <w:multiLevelType w:val="hybridMultilevel"/>
    <w:tmpl w:val="1E703294"/>
    <w:lvl w:ilvl="0" w:tplc="B3DCA1B4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D9617F5"/>
    <w:multiLevelType w:val="hybridMultilevel"/>
    <w:tmpl w:val="A1909654"/>
    <w:lvl w:ilvl="0" w:tplc="9AFEA3DA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sz w:val="22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898"/>
    <w:rsid w:val="000135E4"/>
    <w:rsid w:val="000A5459"/>
    <w:rsid w:val="000F036D"/>
    <w:rsid w:val="000F7991"/>
    <w:rsid w:val="001644B3"/>
    <w:rsid w:val="001B640E"/>
    <w:rsid w:val="001E61EB"/>
    <w:rsid w:val="00244F63"/>
    <w:rsid w:val="00250A19"/>
    <w:rsid w:val="002B63A7"/>
    <w:rsid w:val="00366794"/>
    <w:rsid w:val="00386D07"/>
    <w:rsid w:val="00450E47"/>
    <w:rsid w:val="004564E2"/>
    <w:rsid w:val="005771C7"/>
    <w:rsid w:val="00584323"/>
    <w:rsid w:val="005F6D4E"/>
    <w:rsid w:val="00640F4E"/>
    <w:rsid w:val="00684E80"/>
    <w:rsid w:val="006C5ABE"/>
    <w:rsid w:val="006E5AB1"/>
    <w:rsid w:val="006F2F49"/>
    <w:rsid w:val="00700E71"/>
    <w:rsid w:val="0070109D"/>
    <w:rsid w:val="007B79B3"/>
    <w:rsid w:val="007D47E2"/>
    <w:rsid w:val="00821A50"/>
    <w:rsid w:val="00826915"/>
    <w:rsid w:val="00853633"/>
    <w:rsid w:val="008625E7"/>
    <w:rsid w:val="008803FD"/>
    <w:rsid w:val="00894A85"/>
    <w:rsid w:val="008F1681"/>
    <w:rsid w:val="0093724F"/>
    <w:rsid w:val="00942FC4"/>
    <w:rsid w:val="00965898"/>
    <w:rsid w:val="0096753A"/>
    <w:rsid w:val="009C537D"/>
    <w:rsid w:val="009F3DDE"/>
    <w:rsid w:val="00A84C14"/>
    <w:rsid w:val="00A95B9C"/>
    <w:rsid w:val="00C04660"/>
    <w:rsid w:val="00C2014E"/>
    <w:rsid w:val="00C5681C"/>
    <w:rsid w:val="00C73FFA"/>
    <w:rsid w:val="00D71C51"/>
    <w:rsid w:val="00DE22A3"/>
    <w:rsid w:val="00E07E3E"/>
    <w:rsid w:val="00E612F5"/>
    <w:rsid w:val="00EA735D"/>
    <w:rsid w:val="00EB1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5898"/>
    <w:pPr>
      <w:spacing w:after="0" w:line="240" w:lineRule="auto"/>
    </w:pPr>
    <w:rPr>
      <w:rFonts w:ascii="Tiempo" w:eastAsia="Times New Roman" w:hAnsi="Tiempo" w:cs="Times New Roman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65898"/>
    <w:pPr>
      <w:jc w:val="both"/>
    </w:pPr>
    <w:rPr>
      <w:rFonts w:ascii="Times New Roman" w:hAnsi="Times New Roman"/>
      <w:sz w:val="20"/>
    </w:rPr>
  </w:style>
  <w:style w:type="character" w:customStyle="1" w:styleId="BodyTextChar">
    <w:name w:val="Body Text Char"/>
    <w:basedOn w:val="DefaultParagraphFont"/>
    <w:link w:val="BodyText"/>
    <w:rsid w:val="00965898"/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965898"/>
    <w:pPr>
      <w:spacing w:after="0" w:line="240" w:lineRule="auto"/>
    </w:pPr>
    <w:rPr>
      <w:rFonts w:ascii="LinePrinter" w:eastAsia="Times New Roman" w:hAnsi="LinePrinter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F03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036D"/>
    <w:rPr>
      <w:rFonts w:ascii="Tiempo" w:eastAsia="Times New Roman" w:hAnsi="Tiempo" w:cs="Times New Roman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F03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036D"/>
    <w:rPr>
      <w:rFonts w:ascii="Tiempo" w:eastAsia="Times New Roman" w:hAnsi="Tiempo" w:cs="Times New Roman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44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44B3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2B63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5898"/>
    <w:pPr>
      <w:spacing w:after="0" w:line="240" w:lineRule="auto"/>
    </w:pPr>
    <w:rPr>
      <w:rFonts w:ascii="Tiempo" w:eastAsia="Times New Roman" w:hAnsi="Tiempo" w:cs="Times New Roman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65898"/>
    <w:pPr>
      <w:jc w:val="both"/>
    </w:pPr>
    <w:rPr>
      <w:rFonts w:ascii="Times New Roman" w:hAnsi="Times New Roman"/>
      <w:sz w:val="20"/>
    </w:rPr>
  </w:style>
  <w:style w:type="character" w:customStyle="1" w:styleId="BodyTextChar">
    <w:name w:val="Body Text Char"/>
    <w:basedOn w:val="DefaultParagraphFont"/>
    <w:link w:val="BodyText"/>
    <w:rsid w:val="00965898"/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965898"/>
    <w:pPr>
      <w:spacing w:after="0" w:line="240" w:lineRule="auto"/>
    </w:pPr>
    <w:rPr>
      <w:rFonts w:ascii="LinePrinter" w:eastAsia="Times New Roman" w:hAnsi="LinePrinter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F03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036D"/>
    <w:rPr>
      <w:rFonts w:ascii="Tiempo" w:eastAsia="Times New Roman" w:hAnsi="Tiempo" w:cs="Times New Roman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F03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036D"/>
    <w:rPr>
      <w:rFonts w:ascii="Tiempo" w:eastAsia="Times New Roman" w:hAnsi="Tiempo" w:cs="Times New Roman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44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44B3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2B63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Adina Ilina</dc:creator>
  <cp:lastModifiedBy>Nisha Parakat</cp:lastModifiedBy>
  <cp:revision>30</cp:revision>
  <cp:lastPrinted>2015-08-18T19:05:00Z</cp:lastPrinted>
  <dcterms:created xsi:type="dcterms:W3CDTF">2015-08-18T15:40:00Z</dcterms:created>
  <dcterms:modified xsi:type="dcterms:W3CDTF">2016-08-09T14:49:00Z</dcterms:modified>
</cp:coreProperties>
</file>